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5B2AA"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4073F594"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3BA11618"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2DD95CB4"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06C631E5"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7C74E31F"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2B3A20A9"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7003CBBB"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5CABCB0E" w14:textId="77777777" w:rsidR="0008207C" w:rsidRPr="00CE526B" w:rsidRDefault="0008207C" w:rsidP="00CE526B">
      <w:pPr>
        <w:spacing w:after="0" w:line="480" w:lineRule="auto"/>
        <w:contextualSpacing/>
        <w:jc w:val="center"/>
        <w:rPr>
          <w:rFonts w:ascii="Times New Roman" w:hAnsi="Times New Roman" w:cs="Times New Roman"/>
          <w:b/>
          <w:sz w:val="24"/>
          <w:szCs w:val="24"/>
        </w:rPr>
      </w:pPr>
    </w:p>
    <w:p w14:paraId="4599B752" w14:textId="11492805" w:rsidR="0008207C" w:rsidRPr="00CE526B" w:rsidRDefault="00CE526B" w:rsidP="00CE526B">
      <w:pPr>
        <w:spacing w:after="0" w:line="480" w:lineRule="auto"/>
        <w:contextualSpacing/>
        <w:jc w:val="center"/>
        <w:rPr>
          <w:rFonts w:ascii="Times New Roman" w:hAnsi="Times New Roman" w:cs="Times New Roman"/>
          <w:sz w:val="24"/>
          <w:szCs w:val="24"/>
        </w:rPr>
      </w:pPr>
      <w:r w:rsidRPr="00CE526B">
        <w:rPr>
          <w:rFonts w:ascii="Times New Roman" w:hAnsi="Times New Roman" w:cs="Times New Roman"/>
          <w:sz w:val="24"/>
          <w:szCs w:val="24"/>
        </w:rPr>
        <w:t>Marketing Commuters Assignment</w:t>
      </w:r>
    </w:p>
    <w:p w14:paraId="351A9976" w14:textId="77777777" w:rsidR="0008207C" w:rsidRPr="00CE526B" w:rsidRDefault="0008207C" w:rsidP="00CE526B">
      <w:pPr>
        <w:spacing w:after="0" w:line="480" w:lineRule="auto"/>
        <w:contextualSpacing/>
        <w:jc w:val="center"/>
        <w:rPr>
          <w:rFonts w:ascii="Times New Roman" w:hAnsi="Times New Roman" w:cs="Times New Roman"/>
          <w:sz w:val="24"/>
          <w:szCs w:val="24"/>
        </w:rPr>
      </w:pPr>
      <w:r w:rsidRPr="00CE526B">
        <w:rPr>
          <w:rFonts w:ascii="Times New Roman" w:hAnsi="Times New Roman" w:cs="Times New Roman"/>
          <w:sz w:val="24"/>
          <w:szCs w:val="24"/>
        </w:rPr>
        <w:t>Institution:</w:t>
      </w:r>
    </w:p>
    <w:p w14:paraId="587E0115" w14:textId="77777777" w:rsidR="0008207C" w:rsidRPr="00CE526B" w:rsidRDefault="0008207C" w:rsidP="00CE526B">
      <w:pPr>
        <w:spacing w:after="0" w:line="480" w:lineRule="auto"/>
        <w:contextualSpacing/>
        <w:jc w:val="center"/>
        <w:rPr>
          <w:rFonts w:ascii="Times New Roman" w:hAnsi="Times New Roman" w:cs="Times New Roman"/>
          <w:sz w:val="24"/>
          <w:szCs w:val="24"/>
        </w:rPr>
      </w:pPr>
      <w:r w:rsidRPr="00CE526B">
        <w:rPr>
          <w:rFonts w:ascii="Times New Roman" w:hAnsi="Times New Roman" w:cs="Times New Roman"/>
          <w:sz w:val="24"/>
          <w:szCs w:val="24"/>
        </w:rPr>
        <w:t>Students Name:</w:t>
      </w:r>
    </w:p>
    <w:p w14:paraId="74FC6BD3" w14:textId="77777777" w:rsidR="0008207C" w:rsidRPr="00CE526B" w:rsidRDefault="0008207C" w:rsidP="00CE526B">
      <w:pPr>
        <w:spacing w:after="0" w:line="480" w:lineRule="auto"/>
        <w:contextualSpacing/>
        <w:jc w:val="center"/>
        <w:rPr>
          <w:rFonts w:ascii="Times New Roman" w:hAnsi="Times New Roman" w:cs="Times New Roman"/>
          <w:sz w:val="24"/>
          <w:szCs w:val="24"/>
        </w:rPr>
      </w:pPr>
      <w:r w:rsidRPr="00CE526B">
        <w:rPr>
          <w:rFonts w:ascii="Times New Roman" w:hAnsi="Times New Roman" w:cs="Times New Roman"/>
          <w:sz w:val="24"/>
          <w:szCs w:val="24"/>
        </w:rPr>
        <w:t>Date:</w:t>
      </w:r>
    </w:p>
    <w:p w14:paraId="7DFC8FCA" w14:textId="77777777" w:rsidR="00CE526B" w:rsidRDefault="00CE526B">
      <w:pPr>
        <w:rPr>
          <w:rFonts w:ascii="Times New Roman" w:hAnsi="Times New Roman" w:cs="Times New Roman"/>
          <w:b/>
          <w:sz w:val="24"/>
          <w:szCs w:val="24"/>
        </w:rPr>
      </w:pPr>
      <w:r>
        <w:rPr>
          <w:rFonts w:ascii="Times New Roman" w:hAnsi="Times New Roman" w:cs="Times New Roman"/>
          <w:b/>
          <w:sz w:val="24"/>
          <w:szCs w:val="24"/>
        </w:rPr>
        <w:br w:type="page"/>
      </w:r>
    </w:p>
    <w:p w14:paraId="1CE71864" w14:textId="109D4F6C" w:rsidR="002023E5" w:rsidRPr="00CE526B" w:rsidRDefault="00CE526B" w:rsidP="00CE526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r w:rsidR="00E568E9" w:rsidRPr="00CE526B">
        <w:rPr>
          <w:rFonts w:ascii="Times New Roman" w:hAnsi="Times New Roman" w:cs="Times New Roman"/>
          <w:b/>
          <w:sz w:val="24"/>
          <w:szCs w:val="24"/>
        </w:rPr>
        <w:t>Data city mpg for small SUV</w:t>
      </w:r>
    </w:p>
    <w:p w14:paraId="689F6302" w14:textId="77777777" w:rsidR="00E568E9" w:rsidRPr="00CE526B" w:rsidRDefault="00E568E9" w:rsidP="00CE526B">
      <w:pPr>
        <w:spacing w:after="0" w:line="480" w:lineRule="auto"/>
        <w:contextualSpacing/>
        <w:rPr>
          <w:rFonts w:ascii="Times New Roman" w:hAnsi="Times New Roman" w:cs="Times New Roman"/>
          <w:sz w:val="24"/>
          <w:szCs w:val="24"/>
        </w:rPr>
      </w:pPr>
      <w:r w:rsidRPr="00CE526B">
        <w:rPr>
          <w:rFonts w:ascii="Times New Roman" w:hAnsi="Times New Roman" w:cs="Times New Roman"/>
          <w:sz w:val="24"/>
          <w:szCs w:val="24"/>
        </w:rPr>
        <w:t xml:space="preserve">This data was obtained from </w:t>
      </w:r>
      <w:hyperlink r:id="rId6" w:history="1">
        <w:r w:rsidRPr="00CE526B">
          <w:rPr>
            <w:rStyle w:val="Hyperlink"/>
            <w:rFonts w:ascii="Times New Roman" w:hAnsi="Times New Roman" w:cs="Times New Roman"/>
            <w:sz w:val="24"/>
            <w:szCs w:val="24"/>
          </w:rPr>
          <w:t>https://www.fueleconomy.gov/feg/download.shtml</w:t>
        </w:r>
      </w:hyperlink>
      <w:r w:rsidRPr="00CE526B">
        <w:rPr>
          <w:rFonts w:ascii="Times New Roman" w:hAnsi="Times New Roman" w:cs="Times New Roman"/>
          <w:sz w:val="24"/>
          <w:szCs w:val="24"/>
        </w:rPr>
        <w:t xml:space="preserve"> and it covers Small SUV vehicles and the variable of interest is city mpg.</w:t>
      </w:r>
    </w:p>
    <w:tbl>
      <w:tblPr>
        <w:tblW w:w="3926" w:type="dxa"/>
        <w:tblLook w:val="04A0" w:firstRow="1" w:lastRow="0" w:firstColumn="1" w:lastColumn="0" w:noHBand="0" w:noVBand="1"/>
      </w:tblPr>
      <w:tblGrid>
        <w:gridCol w:w="1963"/>
        <w:gridCol w:w="1963"/>
      </w:tblGrid>
      <w:tr w:rsidR="0008207C" w:rsidRPr="00CE526B" w14:paraId="4E1925A5" w14:textId="77777777" w:rsidTr="0008207C">
        <w:trPr>
          <w:trHeight w:val="293"/>
        </w:trPr>
        <w:tc>
          <w:tcPr>
            <w:tcW w:w="1963" w:type="dxa"/>
            <w:tcBorders>
              <w:top w:val="single" w:sz="4" w:space="0" w:color="auto"/>
              <w:left w:val="single" w:sz="4" w:space="0" w:color="auto"/>
              <w:bottom w:val="single" w:sz="4" w:space="0" w:color="auto"/>
              <w:right w:val="single" w:sz="4" w:space="0" w:color="auto"/>
            </w:tcBorders>
          </w:tcPr>
          <w:p w14:paraId="45A623C9" w14:textId="77777777" w:rsidR="0008207C" w:rsidRPr="00CE526B" w:rsidRDefault="0008207C" w:rsidP="00CE526B">
            <w:pPr>
              <w:spacing w:after="0" w:line="480" w:lineRule="auto"/>
              <w:contextualSpacing/>
              <w:rPr>
                <w:rFonts w:ascii="Times New Roman" w:hAnsi="Times New Roman" w:cs="Times New Roman"/>
                <w:sz w:val="24"/>
                <w:szCs w:val="24"/>
              </w:rPr>
            </w:pPr>
            <w:r w:rsidRPr="00CE526B">
              <w:rPr>
                <w:rFonts w:ascii="Times New Roman" w:hAnsi="Times New Roman" w:cs="Times New Roman"/>
                <w:sz w:val="24"/>
                <w:szCs w:val="24"/>
              </w:rPr>
              <w:t>observation</w:t>
            </w:r>
          </w:p>
        </w:tc>
        <w:tc>
          <w:tcPr>
            <w:tcW w:w="1963" w:type="dxa"/>
            <w:tcBorders>
              <w:top w:val="single" w:sz="4" w:space="0" w:color="auto"/>
              <w:left w:val="single" w:sz="4" w:space="0" w:color="auto"/>
              <w:bottom w:val="single" w:sz="4" w:space="0" w:color="auto"/>
              <w:right w:val="single" w:sz="4" w:space="0" w:color="auto"/>
            </w:tcBorders>
            <w:shd w:val="clear" w:color="auto" w:fill="auto"/>
            <w:vAlign w:val="bottom"/>
          </w:tcPr>
          <w:p w14:paraId="11B7AA9E"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hAnsi="Times New Roman" w:cs="Times New Roman"/>
                <w:sz w:val="24"/>
                <w:szCs w:val="24"/>
              </w:rPr>
              <w:t>city mpg</w:t>
            </w:r>
          </w:p>
        </w:tc>
      </w:tr>
      <w:tr w:rsidR="0008207C" w:rsidRPr="00CE526B" w14:paraId="3891817A" w14:textId="77777777" w:rsidTr="0008207C">
        <w:trPr>
          <w:trHeight w:val="293"/>
        </w:trPr>
        <w:tc>
          <w:tcPr>
            <w:tcW w:w="1963" w:type="dxa"/>
            <w:tcBorders>
              <w:top w:val="single" w:sz="4" w:space="0" w:color="auto"/>
              <w:left w:val="single" w:sz="4" w:space="0" w:color="auto"/>
              <w:bottom w:val="single" w:sz="4" w:space="0" w:color="auto"/>
              <w:right w:val="single" w:sz="4" w:space="0" w:color="auto"/>
            </w:tcBorders>
          </w:tcPr>
          <w:p w14:paraId="35C6184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w:t>
            </w:r>
          </w:p>
        </w:tc>
        <w:tc>
          <w:tcPr>
            <w:tcW w:w="19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D9CB5"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27</w:t>
            </w:r>
          </w:p>
        </w:tc>
      </w:tr>
      <w:tr w:rsidR="0008207C" w:rsidRPr="00CE526B" w14:paraId="20FD35D6" w14:textId="77777777" w:rsidTr="0008207C">
        <w:trPr>
          <w:trHeight w:val="293"/>
        </w:trPr>
        <w:tc>
          <w:tcPr>
            <w:tcW w:w="1963" w:type="dxa"/>
            <w:tcBorders>
              <w:top w:val="nil"/>
              <w:left w:val="single" w:sz="4" w:space="0" w:color="auto"/>
              <w:bottom w:val="single" w:sz="4" w:space="0" w:color="auto"/>
              <w:right w:val="single" w:sz="4" w:space="0" w:color="auto"/>
            </w:tcBorders>
          </w:tcPr>
          <w:p w14:paraId="4121083A"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2B4569EB"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27</w:t>
            </w:r>
          </w:p>
        </w:tc>
      </w:tr>
      <w:tr w:rsidR="0008207C" w:rsidRPr="00CE526B" w14:paraId="737DE9A3" w14:textId="77777777" w:rsidTr="0008207C">
        <w:trPr>
          <w:trHeight w:val="293"/>
        </w:trPr>
        <w:tc>
          <w:tcPr>
            <w:tcW w:w="1963" w:type="dxa"/>
            <w:tcBorders>
              <w:top w:val="nil"/>
              <w:left w:val="single" w:sz="4" w:space="0" w:color="auto"/>
              <w:bottom w:val="single" w:sz="4" w:space="0" w:color="auto"/>
              <w:right w:val="single" w:sz="4" w:space="0" w:color="auto"/>
            </w:tcBorders>
          </w:tcPr>
          <w:p w14:paraId="2D0727F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0693E9D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73</w:t>
            </w:r>
          </w:p>
        </w:tc>
      </w:tr>
      <w:tr w:rsidR="0008207C" w:rsidRPr="00CE526B" w14:paraId="6B45327C" w14:textId="77777777" w:rsidTr="0008207C">
        <w:trPr>
          <w:trHeight w:val="293"/>
        </w:trPr>
        <w:tc>
          <w:tcPr>
            <w:tcW w:w="1963" w:type="dxa"/>
            <w:tcBorders>
              <w:top w:val="nil"/>
              <w:left w:val="single" w:sz="4" w:space="0" w:color="auto"/>
              <w:bottom w:val="single" w:sz="4" w:space="0" w:color="auto"/>
              <w:right w:val="single" w:sz="4" w:space="0" w:color="auto"/>
            </w:tcBorders>
          </w:tcPr>
          <w:p w14:paraId="407915F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4</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004B7E9E"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28</w:t>
            </w:r>
          </w:p>
        </w:tc>
      </w:tr>
      <w:tr w:rsidR="0008207C" w:rsidRPr="00CE526B" w14:paraId="00E55473" w14:textId="77777777" w:rsidTr="0008207C">
        <w:trPr>
          <w:trHeight w:val="293"/>
        </w:trPr>
        <w:tc>
          <w:tcPr>
            <w:tcW w:w="1963" w:type="dxa"/>
            <w:tcBorders>
              <w:top w:val="nil"/>
              <w:left w:val="single" w:sz="4" w:space="0" w:color="auto"/>
              <w:bottom w:val="single" w:sz="4" w:space="0" w:color="auto"/>
              <w:right w:val="single" w:sz="4" w:space="0" w:color="auto"/>
            </w:tcBorders>
          </w:tcPr>
          <w:p w14:paraId="58AEBD0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5</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42959E4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28</w:t>
            </w:r>
          </w:p>
        </w:tc>
      </w:tr>
      <w:tr w:rsidR="0008207C" w:rsidRPr="00CE526B" w14:paraId="0C5C95D2" w14:textId="77777777" w:rsidTr="0008207C">
        <w:trPr>
          <w:trHeight w:val="293"/>
        </w:trPr>
        <w:tc>
          <w:tcPr>
            <w:tcW w:w="1963" w:type="dxa"/>
            <w:tcBorders>
              <w:top w:val="nil"/>
              <w:left w:val="single" w:sz="4" w:space="0" w:color="auto"/>
              <w:bottom w:val="single" w:sz="4" w:space="0" w:color="auto"/>
              <w:right w:val="single" w:sz="4" w:space="0" w:color="auto"/>
            </w:tcBorders>
          </w:tcPr>
          <w:p w14:paraId="78E566A9"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6</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13A06C04"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28</w:t>
            </w:r>
          </w:p>
        </w:tc>
      </w:tr>
      <w:tr w:rsidR="0008207C" w:rsidRPr="00CE526B" w14:paraId="1A65BB21" w14:textId="77777777" w:rsidTr="0008207C">
        <w:trPr>
          <w:trHeight w:val="293"/>
        </w:trPr>
        <w:tc>
          <w:tcPr>
            <w:tcW w:w="1963" w:type="dxa"/>
            <w:tcBorders>
              <w:top w:val="nil"/>
              <w:left w:val="single" w:sz="4" w:space="0" w:color="auto"/>
              <w:bottom w:val="single" w:sz="4" w:space="0" w:color="auto"/>
              <w:right w:val="single" w:sz="4" w:space="0" w:color="auto"/>
            </w:tcBorders>
          </w:tcPr>
          <w:p w14:paraId="56EC4DE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7</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4274EAEF"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28</w:t>
            </w:r>
          </w:p>
        </w:tc>
      </w:tr>
      <w:tr w:rsidR="0008207C" w:rsidRPr="00CE526B" w14:paraId="0DB4E20F" w14:textId="77777777" w:rsidTr="0008207C">
        <w:trPr>
          <w:trHeight w:val="293"/>
        </w:trPr>
        <w:tc>
          <w:tcPr>
            <w:tcW w:w="1963" w:type="dxa"/>
            <w:tcBorders>
              <w:top w:val="nil"/>
              <w:left w:val="single" w:sz="4" w:space="0" w:color="auto"/>
              <w:bottom w:val="single" w:sz="4" w:space="0" w:color="auto"/>
              <w:right w:val="single" w:sz="4" w:space="0" w:color="auto"/>
            </w:tcBorders>
          </w:tcPr>
          <w:p w14:paraId="4BC88E78"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8</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680E753F"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27</w:t>
            </w:r>
          </w:p>
        </w:tc>
      </w:tr>
      <w:tr w:rsidR="0008207C" w:rsidRPr="00CE526B" w14:paraId="5301E2BB" w14:textId="77777777" w:rsidTr="0008207C">
        <w:trPr>
          <w:trHeight w:val="293"/>
        </w:trPr>
        <w:tc>
          <w:tcPr>
            <w:tcW w:w="1963" w:type="dxa"/>
            <w:tcBorders>
              <w:top w:val="nil"/>
              <w:left w:val="single" w:sz="4" w:space="0" w:color="auto"/>
              <w:bottom w:val="single" w:sz="4" w:space="0" w:color="auto"/>
              <w:right w:val="single" w:sz="4" w:space="0" w:color="auto"/>
            </w:tcBorders>
          </w:tcPr>
          <w:p w14:paraId="6F5109B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9</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12EE1755"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27</w:t>
            </w:r>
          </w:p>
        </w:tc>
      </w:tr>
      <w:tr w:rsidR="0008207C" w:rsidRPr="00CE526B" w14:paraId="41180BA4" w14:textId="77777777" w:rsidTr="0008207C">
        <w:trPr>
          <w:trHeight w:val="293"/>
        </w:trPr>
        <w:tc>
          <w:tcPr>
            <w:tcW w:w="1963" w:type="dxa"/>
            <w:tcBorders>
              <w:top w:val="nil"/>
              <w:left w:val="single" w:sz="4" w:space="0" w:color="auto"/>
              <w:bottom w:val="single" w:sz="4" w:space="0" w:color="auto"/>
              <w:right w:val="single" w:sz="4" w:space="0" w:color="auto"/>
            </w:tcBorders>
          </w:tcPr>
          <w:p w14:paraId="0A640B62"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10</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3B157436"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33</w:t>
            </w:r>
          </w:p>
        </w:tc>
      </w:tr>
      <w:tr w:rsidR="0008207C" w:rsidRPr="00CE526B" w14:paraId="67CB0452" w14:textId="77777777" w:rsidTr="0008207C">
        <w:trPr>
          <w:trHeight w:val="293"/>
        </w:trPr>
        <w:tc>
          <w:tcPr>
            <w:tcW w:w="1963" w:type="dxa"/>
            <w:tcBorders>
              <w:top w:val="nil"/>
              <w:left w:val="single" w:sz="4" w:space="0" w:color="auto"/>
              <w:bottom w:val="single" w:sz="4" w:space="0" w:color="auto"/>
              <w:right w:val="single" w:sz="4" w:space="0" w:color="auto"/>
            </w:tcBorders>
          </w:tcPr>
          <w:p w14:paraId="52836C1E"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11</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16D7971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33</w:t>
            </w:r>
          </w:p>
        </w:tc>
      </w:tr>
      <w:tr w:rsidR="0008207C" w:rsidRPr="00CE526B" w14:paraId="7EC6DC82" w14:textId="77777777" w:rsidTr="0008207C">
        <w:trPr>
          <w:trHeight w:val="293"/>
        </w:trPr>
        <w:tc>
          <w:tcPr>
            <w:tcW w:w="1963" w:type="dxa"/>
            <w:tcBorders>
              <w:top w:val="nil"/>
              <w:left w:val="single" w:sz="4" w:space="0" w:color="auto"/>
              <w:bottom w:val="single" w:sz="4" w:space="0" w:color="auto"/>
              <w:right w:val="single" w:sz="4" w:space="0" w:color="auto"/>
            </w:tcBorders>
          </w:tcPr>
          <w:p w14:paraId="7271B0E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12</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0E9B8195"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33</w:t>
            </w:r>
          </w:p>
        </w:tc>
      </w:tr>
      <w:tr w:rsidR="0008207C" w:rsidRPr="00CE526B" w14:paraId="7E3DB477" w14:textId="77777777" w:rsidTr="0008207C">
        <w:trPr>
          <w:trHeight w:val="293"/>
        </w:trPr>
        <w:tc>
          <w:tcPr>
            <w:tcW w:w="1963" w:type="dxa"/>
            <w:tcBorders>
              <w:top w:val="nil"/>
              <w:left w:val="single" w:sz="4" w:space="0" w:color="auto"/>
              <w:bottom w:val="single" w:sz="4" w:space="0" w:color="auto"/>
              <w:right w:val="single" w:sz="4" w:space="0" w:color="auto"/>
            </w:tcBorders>
          </w:tcPr>
          <w:p w14:paraId="2E066DF3"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13</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47B4CD88"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33</w:t>
            </w:r>
          </w:p>
        </w:tc>
      </w:tr>
      <w:tr w:rsidR="0008207C" w:rsidRPr="00CE526B" w14:paraId="1007C950" w14:textId="77777777" w:rsidTr="0008207C">
        <w:trPr>
          <w:trHeight w:val="293"/>
        </w:trPr>
        <w:tc>
          <w:tcPr>
            <w:tcW w:w="1963" w:type="dxa"/>
            <w:tcBorders>
              <w:top w:val="nil"/>
              <w:left w:val="single" w:sz="4" w:space="0" w:color="auto"/>
              <w:bottom w:val="single" w:sz="4" w:space="0" w:color="auto"/>
              <w:right w:val="single" w:sz="4" w:space="0" w:color="auto"/>
            </w:tcBorders>
          </w:tcPr>
          <w:p w14:paraId="2041462C"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14</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032DD317"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31</w:t>
            </w:r>
          </w:p>
        </w:tc>
      </w:tr>
      <w:tr w:rsidR="0008207C" w:rsidRPr="00CE526B" w14:paraId="76596286" w14:textId="77777777" w:rsidTr="0008207C">
        <w:trPr>
          <w:trHeight w:val="293"/>
        </w:trPr>
        <w:tc>
          <w:tcPr>
            <w:tcW w:w="1963" w:type="dxa"/>
            <w:tcBorders>
              <w:top w:val="nil"/>
              <w:left w:val="single" w:sz="4" w:space="0" w:color="auto"/>
              <w:bottom w:val="single" w:sz="4" w:space="0" w:color="auto"/>
              <w:right w:val="single" w:sz="4" w:space="0" w:color="auto"/>
            </w:tcBorders>
          </w:tcPr>
          <w:p w14:paraId="15C2BF22"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15</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6B2B4740"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31</w:t>
            </w:r>
          </w:p>
        </w:tc>
      </w:tr>
      <w:tr w:rsidR="0008207C" w:rsidRPr="00CE526B" w14:paraId="13C1F7F1" w14:textId="77777777" w:rsidTr="0008207C">
        <w:trPr>
          <w:trHeight w:val="293"/>
        </w:trPr>
        <w:tc>
          <w:tcPr>
            <w:tcW w:w="1963" w:type="dxa"/>
            <w:tcBorders>
              <w:top w:val="nil"/>
              <w:left w:val="single" w:sz="4" w:space="0" w:color="auto"/>
              <w:bottom w:val="single" w:sz="4" w:space="0" w:color="auto"/>
              <w:right w:val="single" w:sz="4" w:space="0" w:color="auto"/>
            </w:tcBorders>
          </w:tcPr>
          <w:p w14:paraId="5E25ADAE"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16</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6684E7EA"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34</w:t>
            </w:r>
          </w:p>
        </w:tc>
      </w:tr>
      <w:tr w:rsidR="0008207C" w:rsidRPr="00CE526B" w14:paraId="72857D18" w14:textId="77777777" w:rsidTr="0008207C">
        <w:trPr>
          <w:trHeight w:val="293"/>
        </w:trPr>
        <w:tc>
          <w:tcPr>
            <w:tcW w:w="1963" w:type="dxa"/>
            <w:tcBorders>
              <w:top w:val="nil"/>
              <w:left w:val="single" w:sz="4" w:space="0" w:color="auto"/>
              <w:bottom w:val="single" w:sz="4" w:space="0" w:color="auto"/>
              <w:right w:val="single" w:sz="4" w:space="0" w:color="auto"/>
            </w:tcBorders>
          </w:tcPr>
          <w:p w14:paraId="13519CAA"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17</w:t>
            </w:r>
          </w:p>
        </w:tc>
        <w:tc>
          <w:tcPr>
            <w:tcW w:w="1963" w:type="dxa"/>
            <w:tcBorders>
              <w:top w:val="nil"/>
              <w:left w:val="single" w:sz="4" w:space="0" w:color="auto"/>
              <w:bottom w:val="single" w:sz="4" w:space="0" w:color="auto"/>
              <w:right w:val="single" w:sz="4" w:space="0" w:color="auto"/>
            </w:tcBorders>
            <w:shd w:val="clear" w:color="auto" w:fill="auto"/>
            <w:vAlign w:val="bottom"/>
            <w:hideMark/>
          </w:tcPr>
          <w:p w14:paraId="3CF3DD81" w14:textId="77777777" w:rsidR="0008207C" w:rsidRPr="00CE526B" w:rsidRDefault="0008207C"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34</w:t>
            </w:r>
          </w:p>
        </w:tc>
      </w:tr>
    </w:tbl>
    <w:p w14:paraId="061CFCC1" w14:textId="77777777" w:rsidR="00E568E9" w:rsidRPr="00CE526B" w:rsidRDefault="00E568E9" w:rsidP="00CE526B">
      <w:pPr>
        <w:spacing w:after="0" w:line="480" w:lineRule="auto"/>
        <w:contextualSpacing/>
        <w:rPr>
          <w:rFonts w:ascii="Times New Roman" w:hAnsi="Times New Roman" w:cs="Times New Roman"/>
          <w:sz w:val="24"/>
          <w:szCs w:val="24"/>
        </w:rPr>
      </w:pPr>
      <w:r w:rsidRPr="00CE526B">
        <w:rPr>
          <w:rFonts w:ascii="Times New Roman" w:hAnsi="Times New Roman" w:cs="Times New Roman"/>
          <w:sz w:val="24"/>
          <w:szCs w:val="24"/>
        </w:rPr>
        <w:t xml:space="preserve"> Calculation of the mean median, mode, variance and standard deviation</w:t>
      </w:r>
    </w:p>
    <w:tbl>
      <w:tblPr>
        <w:tblW w:w="8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4807"/>
      </w:tblGrid>
      <w:tr w:rsidR="00E568E9" w:rsidRPr="00CE526B" w14:paraId="3CBDDB00" w14:textId="77777777" w:rsidTr="0008207C">
        <w:trPr>
          <w:trHeight w:val="287"/>
        </w:trPr>
        <w:tc>
          <w:tcPr>
            <w:tcW w:w="3695" w:type="dxa"/>
            <w:shd w:val="clear" w:color="auto" w:fill="auto"/>
            <w:noWrap/>
            <w:vAlign w:val="bottom"/>
            <w:hideMark/>
          </w:tcPr>
          <w:p w14:paraId="2119357B" w14:textId="77777777" w:rsidR="00E568E9" w:rsidRPr="00CE526B" w:rsidRDefault="00E568E9"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Mean</w:t>
            </w:r>
          </w:p>
        </w:tc>
        <w:tc>
          <w:tcPr>
            <w:tcW w:w="4807" w:type="dxa"/>
            <w:shd w:val="clear" w:color="auto" w:fill="auto"/>
            <w:noWrap/>
            <w:vAlign w:val="bottom"/>
            <w:hideMark/>
          </w:tcPr>
          <w:p w14:paraId="5F258074" w14:textId="77777777" w:rsidR="00E568E9" w:rsidRPr="00CE526B" w:rsidRDefault="00E568E9" w:rsidP="00CE526B">
            <w:pPr>
              <w:spacing w:after="0" w:line="480" w:lineRule="auto"/>
              <w:contextualSpacing/>
              <w:jc w:val="right"/>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32.65</w:t>
            </w:r>
          </w:p>
        </w:tc>
      </w:tr>
      <w:tr w:rsidR="00E568E9" w:rsidRPr="00CE526B" w14:paraId="4A08B373" w14:textId="77777777" w:rsidTr="0008207C">
        <w:trPr>
          <w:trHeight w:val="287"/>
        </w:trPr>
        <w:tc>
          <w:tcPr>
            <w:tcW w:w="3695" w:type="dxa"/>
            <w:shd w:val="clear" w:color="auto" w:fill="auto"/>
            <w:noWrap/>
            <w:vAlign w:val="bottom"/>
            <w:hideMark/>
          </w:tcPr>
          <w:p w14:paraId="5A876850" w14:textId="77777777" w:rsidR="00E568E9" w:rsidRPr="00CE526B" w:rsidRDefault="00E568E9"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Median</w:t>
            </w:r>
          </w:p>
        </w:tc>
        <w:tc>
          <w:tcPr>
            <w:tcW w:w="4807" w:type="dxa"/>
            <w:shd w:val="clear" w:color="auto" w:fill="auto"/>
            <w:noWrap/>
            <w:vAlign w:val="bottom"/>
            <w:hideMark/>
          </w:tcPr>
          <w:p w14:paraId="17B9B2AF" w14:textId="77777777" w:rsidR="00E568E9" w:rsidRPr="00CE526B" w:rsidRDefault="00E568E9" w:rsidP="00CE526B">
            <w:pPr>
              <w:spacing w:after="0" w:line="480" w:lineRule="auto"/>
              <w:contextualSpacing/>
              <w:jc w:val="right"/>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31.00</w:t>
            </w:r>
          </w:p>
        </w:tc>
      </w:tr>
      <w:tr w:rsidR="00E568E9" w:rsidRPr="00CE526B" w14:paraId="7C0C13B3" w14:textId="77777777" w:rsidTr="0008207C">
        <w:trPr>
          <w:trHeight w:val="287"/>
        </w:trPr>
        <w:tc>
          <w:tcPr>
            <w:tcW w:w="3695" w:type="dxa"/>
            <w:shd w:val="clear" w:color="auto" w:fill="auto"/>
            <w:noWrap/>
            <w:vAlign w:val="bottom"/>
            <w:hideMark/>
          </w:tcPr>
          <w:p w14:paraId="4AD90E61" w14:textId="77777777" w:rsidR="00E568E9" w:rsidRPr="00CE526B" w:rsidRDefault="00E568E9"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lastRenderedPageBreak/>
              <w:t>Mode</w:t>
            </w:r>
          </w:p>
        </w:tc>
        <w:tc>
          <w:tcPr>
            <w:tcW w:w="4807" w:type="dxa"/>
            <w:shd w:val="clear" w:color="auto" w:fill="auto"/>
            <w:noWrap/>
            <w:vAlign w:val="bottom"/>
            <w:hideMark/>
          </w:tcPr>
          <w:p w14:paraId="040983A5" w14:textId="77777777" w:rsidR="00E568E9" w:rsidRPr="00CE526B" w:rsidRDefault="00E568E9" w:rsidP="00CE526B">
            <w:pPr>
              <w:spacing w:after="0" w:line="480" w:lineRule="auto"/>
              <w:contextualSpacing/>
              <w:jc w:val="right"/>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27.00</w:t>
            </w:r>
          </w:p>
        </w:tc>
      </w:tr>
      <w:tr w:rsidR="00E568E9" w:rsidRPr="00CE526B" w14:paraId="6EE392DE" w14:textId="77777777" w:rsidTr="0008207C">
        <w:trPr>
          <w:trHeight w:val="287"/>
        </w:trPr>
        <w:tc>
          <w:tcPr>
            <w:tcW w:w="3695" w:type="dxa"/>
            <w:shd w:val="clear" w:color="auto" w:fill="auto"/>
            <w:noWrap/>
            <w:vAlign w:val="bottom"/>
            <w:hideMark/>
          </w:tcPr>
          <w:p w14:paraId="765CB428" w14:textId="77777777" w:rsidR="00E568E9" w:rsidRPr="00CE526B" w:rsidRDefault="00E568E9"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Standard Deviation</w:t>
            </w:r>
          </w:p>
        </w:tc>
        <w:tc>
          <w:tcPr>
            <w:tcW w:w="4807" w:type="dxa"/>
            <w:shd w:val="clear" w:color="auto" w:fill="auto"/>
            <w:noWrap/>
            <w:vAlign w:val="bottom"/>
            <w:hideMark/>
          </w:tcPr>
          <w:p w14:paraId="5D7865BB" w14:textId="77777777" w:rsidR="00E568E9" w:rsidRPr="00CE526B" w:rsidRDefault="00E568E9" w:rsidP="00CE526B">
            <w:pPr>
              <w:spacing w:after="0" w:line="480" w:lineRule="auto"/>
              <w:contextualSpacing/>
              <w:jc w:val="right"/>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10.76</w:t>
            </w:r>
          </w:p>
        </w:tc>
      </w:tr>
      <w:tr w:rsidR="00E568E9" w:rsidRPr="00CE526B" w14:paraId="414A44E3" w14:textId="77777777" w:rsidTr="0008207C">
        <w:trPr>
          <w:trHeight w:val="287"/>
        </w:trPr>
        <w:tc>
          <w:tcPr>
            <w:tcW w:w="3695" w:type="dxa"/>
            <w:shd w:val="clear" w:color="auto" w:fill="auto"/>
            <w:noWrap/>
            <w:vAlign w:val="bottom"/>
            <w:hideMark/>
          </w:tcPr>
          <w:p w14:paraId="2B8649FB" w14:textId="77777777" w:rsidR="00E568E9" w:rsidRPr="00CE526B" w:rsidRDefault="00E568E9" w:rsidP="00CE526B">
            <w:pPr>
              <w:spacing w:after="0" w:line="480" w:lineRule="auto"/>
              <w:contextualSpacing/>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Sample Variance</w:t>
            </w:r>
          </w:p>
        </w:tc>
        <w:tc>
          <w:tcPr>
            <w:tcW w:w="4807" w:type="dxa"/>
            <w:shd w:val="clear" w:color="auto" w:fill="auto"/>
            <w:noWrap/>
            <w:vAlign w:val="bottom"/>
            <w:hideMark/>
          </w:tcPr>
          <w:p w14:paraId="59D0FB6C" w14:textId="77777777" w:rsidR="00E568E9" w:rsidRPr="00CE526B" w:rsidRDefault="00E568E9" w:rsidP="00CE526B">
            <w:pPr>
              <w:spacing w:after="0" w:line="480" w:lineRule="auto"/>
              <w:contextualSpacing/>
              <w:jc w:val="right"/>
              <w:rPr>
                <w:rFonts w:ascii="Times New Roman" w:eastAsia="Times New Roman" w:hAnsi="Times New Roman" w:cs="Times New Roman"/>
                <w:color w:val="000000"/>
                <w:sz w:val="24"/>
                <w:szCs w:val="24"/>
                <w:lang w:eastAsia="en-GB"/>
              </w:rPr>
            </w:pPr>
            <w:r w:rsidRPr="00CE526B">
              <w:rPr>
                <w:rFonts w:ascii="Times New Roman" w:eastAsia="Times New Roman" w:hAnsi="Times New Roman" w:cs="Times New Roman"/>
                <w:color w:val="000000"/>
                <w:sz w:val="24"/>
                <w:szCs w:val="24"/>
                <w:lang w:eastAsia="en-GB"/>
              </w:rPr>
              <w:t>115.74</w:t>
            </w:r>
          </w:p>
        </w:tc>
      </w:tr>
    </w:tbl>
    <w:p w14:paraId="59418C75" w14:textId="47B0269F" w:rsidR="00E568E9" w:rsidRPr="00CE526B" w:rsidRDefault="004827BC" w:rsidP="00CE526B">
      <w:pPr>
        <w:spacing w:after="0" w:line="480" w:lineRule="auto"/>
        <w:ind w:firstLine="720"/>
        <w:contextualSpacing/>
        <w:jc w:val="both"/>
        <w:rPr>
          <w:rFonts w:ascii="Times New Roman" w:hAnsi="Times New Roman" w:cs="Times New Roman"/>
          <w:sz w:val="24"/>
          <w:szCs w:val="24"/>
        </w:rPr>
      </w:pPr>
      <w:r w:rsidRPr="00CE526B">
        <w:rPr>
          <w:rFonts w:ascii="Times New Roman" w:hAnsi="Times New Roman" w:cs="Times New Roman"/>
          <w:sz w:val="24"/>
          <w:szCs w:val="24"/>
        </w:rPr>
        <w:t xml:space="preserve">Median is the more appropriate measure of central tendency because the dataset is skewed to the right. The measure of centres </w:t>
      </w:r>
      <w:r w:rsidR="00CE526B" w:rsidRPr="00CE526B">
        <w:rPr>
          <w:rFonts w:ascii="Times New Roman" w:hAnsi="Times New Roman" w:cs="Times New Roman"/>
          <w:sz w:val="24"/>
          <w:szCs w:val="24"/>
        </w:rPr>
        <w:t>does</w:t>
      </w:r>
      <w:r w:rsidRPr="00CE526B">
        <w:rPr>
          <w:rFonts w:ascii="Times New Roman" w:hAnsi="Times New Roman" w:cs="Times New Roman"/>
          <w:sz w:val="24"/>
          <w:szCs w:val="24"/>
        </w:rPr>
        <w:t xml:space="preserve"> not appear similar thus the data is not normally distributed. Because mean, mode and median are not similar then the dataset is not symmetrical. From our sample data mean of mpg for Small SUV is greater than </w:t>
      </w:r>
      <w:r w:rsidR="00CE526B" w:rsidRPr="00CE526B">
        <w:rPr>
          <w:rFonts w:ascii="Times New Roman" w:hAnsi="Times New Roman" w:cs="Times New Roman"/>
          <w:sz w:val="24"/>
          <w:szCs w:val="24"/>
        </w:rPr>
        <w:t>22. The</w:t>
      </w:r>
      <w:r w:rsidR="0008207C" w:rsidRPr="00CE526B">
        <w:rPr>
          <w:rFonts w:ascii="Times New Roman" w:hAnsi="Times New Roman" w:cs="Times New Roman"/>
          <w:sz w:val="24"/>
          <w:szCs w:val="24"/>
        </w:rPr>
        <w:t xml:space="preserve"> difference between the sample results and the hypothesized value is significantly large thus it is wise decision to market the Small SUV based of the findings</w:t>
      </w:r>
      <w:r w:rsidR="00CE526B" w:rsidRPr="00CE526B">
        <w:rPr>
          <w:rFonts w:ascii="Times New Roman" w:hAnsi="Times New Roman" w:cs="Times New Roman"/>
          <w:sz w:val="24"/>
          <w:szCs w:val="24"/>
        </w:rPr>
        <w:t xml:space="preserve"> </w:t>
      </w:r>
      <w:r w:rsidR="00CE526B" w:rsidRPr="00CE526B">
        <w:rPr>
          <w:rFonts w:ascii="Times New Roman" w:hAnsi="Times New Roman" w:cs="Times New Roman"/>
          <w:sz w:val="24"/>
          <w:szCs w:val="24"/>
          <w:shd w:val="clear" w:color="auto" w:fill="FFFFFF"/>
        </w:rPr>
        <w:t>("Download Fuel Economy Data," n.d.)</w:t>
      </w:r>
      <w:r w:rsidR="0008207C" w:rsidRPr="00CE526B">
        <w:rPr>
          <w:rFonts w:ascii="Times New Roman" w:hAnsi="Times New Roman" w:cs="Times New Roman"/>
          <w:sz w:val="24"/>
          <w:szCs w:val="24"/>
        </w:rPr>
        <w:t>.</w:t>
      </w:r>
    </w:p>
    <w:p w14:paraId="6C08A707" w14:textId="77777777" w:rsidR="00CE526B" w:rsidRPr="00CE526B" w:rsidRDefault="00CE526B" w:rsidP="00CE526B">
      <w:pPr>
        <w:spacing w:after="0" w:line="480" w:lineRule="auto"/>
        <w:contextualSpacing/>
        <w:rPr>
          <w:rFonts w:ascii="Times New Roman" w:hAnsi="Times New Roman" w:cs="Times New Roman"/>
          <w:b/>
          <w:sz w:val="24"/>
          <w:szCs w:val="24"/>
        </w:rPr>
      </w:pPr>
      <w:r w:rsidRPr="00CE526B">
        <w:rPr>
          <w:rFonts w:ascii="Times New Roman" w:hAnsi="Times New Roman" w:cs="Times New Roman"/>
          <w:b/>
          <w:sz w:val="24"/>
          <w:szCs w:val="24"/>
        </w:rPr>
        <w:t>Part 2: Powerball Lottery Game</w:t>
      </w:r>
    </w:p>
    <w:p w14:paraId="22FCAF5B" w14:textId="77777777" w:rsidR="00CE526B" w:rsidRPr="00CE526B" w:rsidRDefault="00CE526B" w:rsidP="00CE526B">
      <w:pPr>
        <w:spacing w:after="0" w:line="480" w:lineRule="auto"/>
        <w:ind w:firstLine="720"/>
        <w:contextualSpacing/>
        <w:jc w:val="both"/>
        <w:rPr>
          <w:rFonts w:ascii="Times New Roman" w:hAnsi="Times New Roman" w:cs="Times New Roman"/>
          <w:sz w:val="24"/>
          <w:szCs w:val="24"/>
        </w:rPr>
      </w:pPr>
      <w:r w:rsidRPr="00CE526B">
        <w:rPr>
          <w:rFonts w:ascii="Times New Roman" w:hAnsi="Times New Roman" w:cs="Times New Roman"/>
          <w:sz w:val="24"/>
          <w:szCs w:val="24"/>
        </w:rPr>
        <w:t xml:space="preserve">There are 44 states that Powerball lottery game is played. I decided to focus on Indiana, Louisiana, Florida, Nebraska, and California. Indiana has 39 wins, Louisiana 15 wins, Florids12 wins, Nebraska 10 wins, and California 8 wins. Out of the five states, Indiana has the highest chances of winning compared to all other states. </w:t>
      </w:r>
    </w:p>
    <w:p w14:paraId="52DFFA9E" w14:textId="78B6918C" w:rsidR="00CE526B" w:rsidRPr="00CE526B" w:rsidRDefault="00CE526B" w:rsidP="00CE526B">
      <w:pPr>
        <w:spacing w:after="0" w:line="480" w:lineRule="auto"/>
        <w:ind w:firstLine="720"/>
        <w:contextualSpacing/>
        <w:jc w:val="both"/>
        <w:rPr>
          <w:rFonts w:ascii="Times New Roman" w:hAnsi="Times New Roman" w:cs="Times New Roman"/>
          <w:sz w:val="24"/>
          <w:szCs w:val="24"/>
        </w:rPr>
      </w:pPr>
      <w:r w:rsidRPr="00CE526B">
        <w:rPr>
          <w:rFonts w:ascii="Times New Roman" w:hAnsi="Times New Roman" w:cs="Times New Roman"/>
          <w:sz w:val="24"/>
          <w:szCs w:val="24"/>
        </w:rPr>
        <w:t xml:space="preserve">To market the state with the lowest winning (California), I would brand the state well </w:t>
      </w:r>
      <w:r w:rsidRPr="00CE526B">
        <w:rPr>
          <w:rFonts w:ascii="Times New Roman" w:hAnsi="Times New Roman" w:cs="Times New Roman"/>
          <w:sz w:val="24"/>
          <w:szCs w:val="24"/>
          <w:shd w:val="clear" w:color="auto" w:fill="FFFFFF"/>
        </w:rPr>
        <w:t>("</w:t>
      </w:r>
      <w:r w:rsidRPr="00CE526B">
        <w:rPr>
          <w:rFonts w:ascii="Times New Roman" w:hAnsi="Times New Roman" w:cs="Times New Roman"/>
          <w:sz w:val="24"/>
          <w:szCs w:val="24"/>
        </w:rPr>
        <w:t xml:space="preserve">Home | </w:t>
      </w:r>
      <w:r w:rsidRPr="00CE526B">
        <w:rPr>
          <w:rFonts w:ascii="Times New Roman" w:hAnsi="Times New Roman" w:cs="Times New Roman"/>
          <w:sz w:val="24"/>
          <w:szCs w:val="24"/>
        </w:rPr>
        <w:t>Powerball</w:t>
      </w:r>
      <w:r>
        <w:rPr>
          <w:rFonts w:ascii="Times New Roman" w:hAnsi="Times New Roman" w:cs="Times New Roman"/>
          <w:sz w:val="24"/>
          <w:szCs w:val="24"/>
        </w:rPr>
        <w:t>,</w:t>
      </w:r>
      <w:r w:rsidRPr="00CE526B">
        <w:rPr>
          <w:rFonts w:ascii="Times New Roman" w:hAnsi="Times New Roman" w:cs="Times New Roman"/>
          <w:sz w:val="24"/>
          <w:szCs w:val="24"/>
          <w:shd w:val="clear" w:color="auto" w:fill="FFFFFF"/>
        </w:rPr>
        <w:t>" n.d.)</w:t>
      </w:r>
      <w:r w:rsidRPr="00CE526B">
        <w:rPr>
          <w:rFonts w:ascii="Times New Roman" w:hAnsi="Times New Roman" w:cs="Times New Roman"/>
          <w:sz w:val="24"/>
          <w:szCs w:val="24"/>
        </w:rPr>
        <w:t xml:space="preserve">. Powerball needs to know that the state has more willing members who need to participate in the lottery but are not sure how they can do it. Individuals in the state have the resources </w:t>
      </w:r>
      <w:r w:rsidRPr="00CE526B">
        <w:rPr>
          <w:rFonts w:ascii="Times New Roman" w:hAnsi="Times New Roman" w:cs="Times New Roman"/>
          <w:sz w:val="24"/>
          <w:szCs w:val="24"/>
        </w:rPr>
        <w:t>necessary (</w:t>
      </w:r>
      <w:r w:rsidRPr="00CE526B">
        <w:rPr>
          <w:rFonts w:ascii="Times New Roman" w:hAnsi="Times New Roman" w:cs="Times New Roman"/>
          <w:sz w:val="24"/>
          <w:szCs w:val="24"/>
        </w:rPr>
        <w:t>Money) to participate in the lottery. The individuals from the state usually acquire finances to make them legally participate in the lottery. Additionally, Powerball company need to understand that the individuals are much hard working to ensure that they obtain all that they need in the lottery. Therefore, Powerball has the responsibility of training the individual in the state how to play the lottery game and end up winning.</w:t>
      </w:r>
    </w:p>
    <w:p w14:paraId="759E60F4" w14:textId="4AB76228" w:rsidR="00CE526B" w:rsidRPr="00CE526B" w:rsidRDefault="00CE526B" w:rsidP="00CE526B">
      <w:pPr>
        <w:spacing w:after="0" w:line="480" w:lineRule="auto"/>
        <w:ind w:firstLine="720"/>
        <w:contextualSpacing/>
        <w:jc w:val="both"/>
        <w:rPr>
          <w:rFonts w:ascii="Times New Roman" w:hAnsi="Times New Roman" w:cs="Times New Roman"/>
          <w:sz w:val="24"/>
          <w:szCs w:val="24"/>
        </w:rPr>
      </w:pPr>
      <w:r w:rsidRPr="00CE526B">
        <w:rPr>
          <w:rFonts w:ascii="Times New Roman" w:hAnsi="Times New Roman" w:cs="Times New Roman"/>
          <w:sz w:val="24"/>
          <w:szCs w:val="24"/>
        </w:rPr>
        <w:t xml:space="preserve">On the other hand, to market the state with the highest percentage of winning (Indiana), I would show up the right places in the strategy </w:t>
      </w:r>
      <w:r w:rsidRPr="00CE526B">
        <w:rPr>
          <w:rFonts w:ascii="Times New Roman" w:hAnsi="Times New Roman" w:cs="Times New Roman"/>
          <w:sz w:val="24"/>
          <w:szCs w:val="24"/>
          <w:shd w:val="clear" w:color="auto" w:fill="FFFFFF"/>
        </w:rPr>
        <w:t>("</w:t>
      </w:r>
      <w:r w:rsidRPr="00CE526B">
        <w:rPr>
          <w:rFonts w:ascii="Times New Roman" w:hAnsi="Times New Roman" w:cs="Times New Roman"/>
          <w:sz w:val="24"/>
          <w:szCs w:val="24"/>
        </w:rPr>
        <w:t xml:space="preserve">Home | </w:t>
      </w:r>
      <w:bookmarkStart w:id="0" w:name="_GoBack"/>
      <w:bookmarkEnd w:id="0"/>
      <w:r w:rsidRPr="00CE526B">
        <w:rPr>
          <w:rFonts w:ascii="Times New Roman" w:hAnsi="Times New Roman" w:cs="Times New Roman"/>
          <w:sz w:val="24"/>
          <w:szCs w:val="24"/>
        </w:rPr>
        <w:t>Powerball</w:t>
      </w:r>
      <w:r>
        <w:rPr>
          <w:rFonts w:ascii="Times New Roman" w:hAnsi="Times New Roman" w:cs="Times New Roman"/>
          <w:sz w:val="24"/>
          <w:szCs w:val="24"/>
        </w:rPr>
        <w:t>,</w:t>
      </w:r>
      <w:r w:rsidRPr="00CE526B">
        <w:rPr>
          <w:rFonts w:ascii="Times New Roman" w:hAnsi="Times New Roman" w:cs="Times New Roman"/>
          <w:sz w:val="24"/>
          <w:szCs w:val="24"/>
          <w:shd w:val="clear" w:color="auto" w:fill="FFFFFF"/>
        </w:rPr>
        <w:t>" n.d.)</w:t>
      </w:r>
      <w:r w:rsidRPr="00CE526B">
        <w:rPr>
          <w:rFonts w:ascii="Times New Roman" w:hAnsi="Times New Roman" w:cs="Times New Roman"/>
          <w:sz w:val="24"/>
          <w:szCs w:val="24"/>
        </w:rPr>
        <w:t xml:space="preserve">. Sometimes, </w:t>
      </w:r>
      <w:r w:rsidRPr="00CE526B">
        <w:rPr>
          <w:rFonts w:ascii="Times New Roman" w:hAnsi="Times New Roman" w:cs="Times New Roman"/>
          <w:sz w:val="24"/>
          <w:szCs w:val="24"/>
        </w:rPr>
        <w:lastRenderedPageBreak/>
        <w:t>Powerball may try to assume the target customers in the state since it has the highest percentage of winning. I would show up different places within the state where individual have got no skills about power ball lottery but are much more willing to engage in the same game and have all the resources necessary without any knowledge. All these will pose challenges to Powerball training team to avail themselves in the state.</w:t>
      </w:r>
    </w:p>
    <w:p w14:paraId="57FA5D83" w14:textId="77777777" w:rsidR="00CE526B" w:rsidRPr="00CE526B" w:rsidRDefault="00CE526B" w:rsidP="00CE526B">
      <w:pPr>
        <w:spacing w:after="0" w:line="480" w:lineRule="auto"/>
        <w:ind w:firstLine="720"/>
        <w:contextualSpacing/>
        <w:jc w:val="both"/>
        <w:rPr>
          <w:rFonts w:ascii="Times New Roman" w:hAnsi="Times New Roman" w:cs="Times New Roman"/>
          <w:sz w:val="24"/>
          <w:szCs w:val="24"/>
        </w:rPr>
      </w:pPr>
      <w:r w:rsidRPr="00CE526B">
        <w:rPr>
          <w:rFonts w:ascii="Times New Roman" w:hAnsi="Times New Roman" w:cs="Times New Roman"/>
          <w:sz w:val="24"/>
          <w:szCs w:val="24"/>
        </w:rPr>
        <w:t>In one way or the other, my methods of marketing are ethically challenging since brilliant training of the lottery game may make some of the individuals without the resources for the game especially money to engage in unlawful activities to acquire the same.</w:t>
      </w:r>
    </w:p>
    <w:p w14:paraId="29F23EC4" w14:textId="77777777" w:rsidR="00CE526B" w:rsidRPr="00CE526B" w:rsidRDefault="00CE526B" w:rsidP="00CE526B">
      <w:pPr>
        <w:spacing w:after="0" w:line="480" w:lineRule="auto"/>
        <w:contextualSpacing/>
        <w:jc w:val="both"/>
        <w:rPr>
          <w:rFonts w:ascii="Times New Roman" w:hAnsi="Times New Roman" w:cs="Times New Roman"/>
          <w:sz w:val="24"/>
          <w:szCs w:val="24"/>
        </w:rPr>
      </w:pPr>
      <w:r w:rsidRPr="00CE526B">
        <w:rPr>
          <w:rFonts w:ascii="Times New Roman" w:hAnsi="Times New Roman" w:cs="Times New Roman"/>
          <w:sz w:val="24"/>
          <w:szCs w:val="24"/>
        </w:rPr>
        <w:br w:type="page"/>
      </w:r>
    </w:p>
    <w:p w14:paraId="3AE24195" w14:textId="15C7B833" w:rsidR="00CE526B" w:rsidRPr="00CE526B" w:rsidRDefault="00CE526B" w:rsidP="00CE526B">
      <w:pPr>
        <w:spacing w:after="0" w:line="480" w:lineRule="auto"/>
        <w:contextualSpacing/>
        <w:jc w:val="center"/>
        <w:rPr>
          <w:rFonts w:ascii="Times New Roman" w:hAnsi="Times New Roman" w:cs="Times New Roman"/>
          <w:sz w:val="24"/>
          <w:szCs w:val="24"/>
        </w:rPr>
      </w:pPr>
      <w:r w:rsidRPr="00CE526B">
        <w:rPr>
          <w:rFonts w:ascii="Times New Roman" w:hAnsi="Times New Roman" w:cs="Times New Roman"/>
          <w:sz w:val="24"/>
          <w:szCs w:val="24"/>
        </w:rPr>
        <w:lastRenderedPageBreak/>
        <w:t>References</w:t>
      </w:r>
    </w:p>
    <w:p w14:paraId="1055AA5A" w14:textId="77777777" w:rsidR="00CE526B" w:rsidRDefault="00CE526B" w:rsidP="00CE526B">
      <w:pPr>
        <w:pStyle w:val="cpformat"/>
        <w:spacing w:before="0" w:beforeAutospacing="0" w:after="0" w:afterAutospacing="0" w:line="480" w:lineRule="auto"/>
        <w:ind w:left="720" w:right="75" w:hanging="720"/>
        <w:contextualSpacing/>
      </w:pPr>
      <w:r w:rsidRPr="00CE526B">
        <w:t xml:space="preserve">Home | Powerball. (n.d.). Retrieved from </w:t>
      </w:r>
      <w:hyperlink r:id="rId7" w:history="1">
        <w:r w:rsidRPr="00CE526B">
          <w:rPr>
            <w:rStyle w:val="Hyperlink"/>
            <w:color w:val="auto"/>
          </w:rPr>
          <w:t>https://www.powerball.com/</w:t>
        </w:r>
      </w:hyperlink>
    </w:p>
    <w:p w14:paraId="04674A2C" w14:textId="198D1891" w:rsidR="00CE526B" w:rsidRPr="00CE526B" w:rsidRDefault="00CE526B" w:rsidP="00CE526B">
      <w:pPr>
        <w:spacing w:after="0" w:line="480" w:lineRule="auto"/>
        <w:ind w:left="720" w:hanging="720"/>
        <w:contextualSpacing/>
        <w:rPr>
          <w:rFonts w:ascii="Times New Roman" w:hAnsi="Times New Roman" w:cs="Times New Roman"/>
          <w:sz w:val="24"/>
          <w:szCs w:val="24"/>
        </w:rPr>
      </w:pPr>
      <w:r w:rsidRPr="00CE526B">
        <w:rPr>
          <w:rFonts w:ascii="Times New Roman" w:hAnsi="Times New Roman" w:cs="Times New Roman"/>
          <w:color w:val="000000"/>
          <w:sz w:val="24"/>
          <w:szCs w:val="24"/>
          <w:shd w:val="clear" w:color="auto" w:fill="FFFFFF"/>
        </w:rPr>
        <w:t>Download Fuel Economy Data. (n.d.). Retrieved from https://www.fueleconomy.gov/feg/download.shtml</w:t>
      </w:r>
    </w:p>
    <w:p w14:paraId="32B1DA18" w14:textId="77777777" w:rsidR="00CE526B" w:rsidRPr="00CE526B" w:rsidRDefault="00CE526B" w:rsidP="00CE526B">
      <w:pPr>
        <w:spacing w:after="0" w:line="480" w:lineRule="auto"/>
        <w:ind w:firstLine="720"/>
        <w:contextualSpacing/>
        <w:rPr>
          <w:rFonts w:ascii="Times New Roman" w:hAnsi="Times New Roman" w:cs="Times New Roman"/>
          <w:sz w:val="24"/>
          <w:szCs w:val="24"/>
        </w:rPr>
      </w:pPr>
    </w:p>
    <w:p w14:paraId="42B65618" w14:textId="77777777" w:rsidR="00E568E9" w:rsidRPr="00CE526B" w:rsidRDefault="00E568E9" w:rsidP="00CE526B">
      <w:pPr>
        <w:spacing w:after="0" w:line="480" w:lineRule="auto"/>
        <w:contextualSpacing/>
        <w:rPr>
          <w:rFonts w:ascii="Times New Roman" w:hAnsi="Times New Roman" w:cs="Times New Roman"/>
          <w:sz w:val="24"/>
          <w:szCs w:val="24"/>
        </w:rPr>
      </w:pPr>
    </w:p>
    <w:sectPr w:rsidR="00E568E9" w:rsidRPr="00CE526B" w:rsidSect="0008207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50B83" w14:textId="77777777" w:rsidR="00EE7685" w:rsidRDefault="00EE7685" w:rsidP="0008207C">
      <w:pPr>
        <w:spacing w:after="0" w:line="240" w:lineRule="auto"/>
      </w:pPr>
      <w:r>
        <w:separator/>
      </w:r>
    </w:p>
  </w:endnote>
  <w:endnote w:type="continuationSeparator" w:id="0">
    <w:p w14:paraId="3B1C8AF1" w14:textId="77777777" w:rsidR="00EE7685" w:rsidRDefault="00EE7685" w:rsidP="0008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0B006" w14:textId="77777777" w:rsidR="00EE7685" w:rsidRDefault="00EE7685" w:rsidP="0008207C">
      <w:pPr>
        <w:spacing w:after="0" w:line="240" w:lineRule="auto"/>
      </w:pPr>
      <w:r>
        <w:separator/>
      </w:r>
    </w:p>
  </w:footnote>
  <w:footnote w:type="continuationSeparator" w:id="0">
    <w:p w14:paraId="1BC72F88" w14:textId="77777777" w:rsidR="00EE7685" w:rsidRDefault="00EE7685" w:rsidP="00082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33859" w14:textId="77777777" w:rsidR="0008207C" w:rsidRPr="0008207C" w:rsidRDefault="0008207C" w:rsidP="0008207C">
    <w:pPr>
      <w:rPr>
        <w:rFonts w:ascii="Times New Roman" w:hAnsi="Times New Roman" w:cs="Times New Roman"/>
        <w:sz w:val="24"/>
        <w:szCs w:val="24"/>
      </w:rPr>
    </w:pPr>
    <w:r w:rsidRPr="0008207C">
      <w:rPr>
        <w:rFonts w:ascii="Times New Roman" w:hAnsi="Times New Roman" w:cs="Times New Roman"/>
        <w:sz w:val="24"/>
        <w:szCs w:val="24"/>
      </w:rPr>
      <w:t>MARKETING COMMUTERS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p w14:paraId="2D659BE1" w14:textId="77777777" w:rsidR="0008207C" w:rsidRDefault="000820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FBCAB" w14:textId="77777777" w:rsidR="0008207C" w:rsidRPr="0008207C" w:rsidRDefault="0008207C" w:rsidP="0008207C">
    <w:pPr>
      <w:rPr>
        <w:rFonts w:ascii="Times New Roman" w:hAnsi="Times New Roman" w:cs="Times New Roman"/>
        <w:sz w:val="24"/>
        <w:szCs w:val="24"/>
      </w:rPr>
    </w:pPr>
    <w:r w:rsidRPr="0008207C">
      <w:rPr>
        <w:rFonts w:ascii="Times New Roman" w:hAnsi="Times New Roman" w:cs="Times New Roman"/>
        <w:sz w:val="24"/>
        <w:szCs w:val="24"/>
      </w:rPr>
      <w:t>Running head: MARKETING COMMUTERS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p w14:paraId="3B35A9CA" w14:textId="77777777" w:rsidR="0008207C" w:rsidRDefault="000820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8E9"/>
    <w:rsid w:val="0008207C"/>
    <w:rsid w:val="002023E5"/>
    <w:rsid w:val="004770CF"/>
    <w:rsid w:val="004827BC"/>
    <w:rsid w:val="00692084"/>
    <w:rsid w:val="00692A36"/>
    <w:rsid w:val="00CE526B"/>
    <w:rsid w:val="00E568E9"/>
    <w:rsid w:val="00EE7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493CB"/>
  <w15:chartTrackingRefBased/>
  <w15:docId w15:val="{41791384-DD89-4057-8ED0-ABDA7BB1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8E9"/>
    <w:rPr>
      <w:color w:val="0563C1" w:themeColor="hyperlink"/>
      <w:u w:val="single"/>
    </w:rPr>
  </w:style>
  <w:style w:type="paragraph" w:styleId="Header">
    <w:name w:val="header"/>
    <w:basedOn w:val="Normal"/>
    <w:link w:val="HeaderChar"/>
    <w:uiPriority w:val="99"/>
    <w:unhideWhenUsed/>
    <w:rsid w:val="000820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07C"/>
  </w:style>
  <w:style w:type="paragraph" w:styleId="Footer">
    <w:name w:val="footer"/>
    <w:basedOn w:val="Normal"/>
    <w:link w:val="FooterChar"/>
    <w:uiPriority w:val="99"/>
    <w:unhideWhenUsed/>
    <w:rsid w:val="00082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07C"/>
  </w:style>
  <w:style w:type="paragraph" w:customStyle="1" w:styleId="cpformat">
    <w:name w:val="cpformat"/>
    <w:basedOn w:val="Normal"/>
    <w:rsid w:val="00CE526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106498">
      <w:bodyDiv w:val="1"/>
      <w:marLeft w:val="0"/>
      <w:marRight w:val="0"/>
      <w:marTop w:val="0"/>
      <w:marBottom w:val="0"/>
      <w:divBdr>
        <w:top w:val="none" w:sz="0" w:space="0" w:color="auto"/>
        <w:left w:val="none" w:sz="0" w:space="0" w:color="auto"/>
        <w:bottom w:val="none" w:sz="0" w:space="0" w:color="auto"/>
        <w:right w:val="none" w:sz="0" w:space="0" w:color="auto"/>
      </w:divBdr>
    </w:div>
    <w:div w:id="14417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owerbal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ueleconomy.gov/feg/download.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Captain101</cp:lastModifiedBy>
  <cp:revision>2</cp:revision>
  <dcterms:created xsi:type="dcterms:W3CDTF">2018-11-07T20:24:00Z</dcterms:created>
  <dcterms:modified xsi:type="dcterms:W3CDTF">2018-11-07T20:24:00Z</dcterms:modified>
</cp:coreProperties>
</file>